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CBA" w:rsidRPr="001D3FA6" w:rsidRDefault="00FD6CBA" w:rsidP="001D3FA6">
      <w:pPr>
        <w:spacing w:after="0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1D3FA6">
        <w:rPr>
          <w:rFonts w:ascii="Arial" w:hAnsi="Arial" w:cs="Arial"/>
          <w:b/>
          <w:sz w:val="24"/>
        </w:rPr>
        <w:t xml:space="preserve">Wer die Vergangenheit nicht ehrt, verliert die Zukunft. </w:t>
      </w:r>
    </w:p>
    <w:p w:rsidR="00FD6CBA" w:rsidRPr="001D3FA6" w:rsidRDefault="00FD6CBA" w:rsidP="001D3FA6">
      <w:pPr>
        <w:spacing w:after="0"/>
        <w:jc w:val="center"/>
        <w:rPr>
          <w:rFonts w:ascii="Arial" w:hAnsi="Arial" w:cs="Arial"/>
          <w:b/>
          <w:sz w:val="28"/>
        </w:rPr>
      </w:pPr>
      <w:r w:rsidRPr="001D3FA6">
        <w:rPr>
          <w:rFonts w:ascii="Arial" w:hAnsi="Arial" w:cs="Arial"/>
          <w:b/>
          <w:sz w:val="24"/>
        </w:rPr>
        <w:t>Wer seine Wurzeln vernichtet, kann nicht wachsen</w:t>
      </w:r>
      <w:r w:rsidRPr="001D3FA6">
        <w:rPr>
          <w:rFonts w:ascii="Arial" w:hAnsi="Arial" w:cs="Arial"/>
          <w:b/>
          <w:sz w:val="28"/>
        </w:rPr>
        <w:t>.</w:t>
      </w:r>
    </w:p>
    <w:p w:rsidR="00FD6CBA" w:rsidRPr="001D3FA6" w:rsidRDefault="00FD6CBA" w:rsidP="001D3FA6">
      <w:pPr>
        <w:spacing w:after="0"/>
        <w:jc w:val="center"/>
        <w:rPr>
          <w:rFonts w:ascii="Arial" w:hAnsi="Arial" w:cs="Arial"/>
        </w:rPr>
      </w:pPr>
      <w:r w:rsidRPr="001D3FA6">
        <w:rPr>
          <w:rFonts w:ascii="Arial" w:hAnsi="Arial" w:cs="Arial"/>
        </w:rPr>
        <w:t>(Friedensreich Hundertwasser, 1928-2000)</w:t>
      </w:r>
    </w:p>
    <w:p w:rsidR="00FD6CBA" w:rsidRPr="004B03E8" w:rsidRDefault="00FD6CBA" w:rsidP="00FD6CBA">
      <w:pPr>
        <w:jc w:val="center"/>
        <w:rPr>
          <w:rFonts w:ascii="Arial" w:hAnsi="Arial" w:cs="Arial"/>
        </w:rPr>
      </w:pPr>
    </w:p>
    <w:p w:rsidR="00515710" w:rsidRPr="00720930" w:rsidRDefault="00515710" w:rsidP="0051571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de-DE"/>
        </w:rPr>
      </w:pPr>
      <w:r w:rsidRPr="00720930">
        <w:rPr>
          <w:rFonts w:ascii="Arial" w:eastAsia="Times New Roman" w:hAnsi="Arial" w:cs="Arial"/>
          <w:b/>
          <w:bCs/>
          <w:kern w:val="36"/>
          <w:sz w:val="32"/>
          <w:szCs w:val="32"/>
          <w:lang w:eastAsia="de-DE"/>
        </w:rPr>
        <w:t>Selbstmanagement</w:t>
      </w:r>
      <w:r w:rsidR="00720930">
        <w:rPr>
          <w:rFonts w:ascii="Arial" w:eastAsia="Times New Roman" w:hAnsi="Arial" w:cs="Arial"/>
          <w:b/>
          <w:bCs/>
          <w:kern w:val="36"/>
          <w:sz w:val="32"/>
          <w:szCs w:val="32"/>
          <w:lang w:eastAsia="de-DE"/>
        </w:rPr>
        <w:t xml:space="preserve">therapie </w:t>
      </w:r>
      <w:r w:rsidRPr="00720930">
        <w:rPr>
          <w:rFonts w:ascii="Arial" w:eastAsia="Times New Roman" w:hAnsi="Arial" w:cs="Arial"/>
          <w:b/>
          <w:bCs/>
          <w:kern w:val="36"/>
          <w:sz w:val="32"/>
          <w:szCs w:val="32"/>
          <w:lang w:eastAsia="de-DE"/>
        </w:rPr>
        <w:t>Kanfer, Reinecker&amp; Schmelzer</w:t>
      </w:r>
    </w:p>
    <w:p w:rsidR="00515710" w:rsidRPr="00660D1B" w:rsidRDefault="00EB6CA5" w:rsidP="0051571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Die Relevanz </w:t>
      </w:r>
      <w:r w:rsidR="004D63F2">
        <w:rPr>
          <w:rFonts w:ascii="Arial" w:eastAsia="Times New Roman" w:hAnsi="Arial" w:cs="Arial"/>
          <w:sz w:val="24"/>
          <w:szCs w:val="24"/>
          <w:lang w:eastAsia="de-DE"/>
        </w:rPr>
        <w:t xml:space="preserve">des </w:t>
      </w:r>
      <w:r w:rsidR="00515710" w:rsidRPr="00660D1B">
        <w:rPr>
          <w:rFonts w:ascii="Arial" w:eastAsia="Times New Roman" w:hAnsi="Arial" w:cs="Arial"/>
          <w:sz w:val="24"/>
          <w:szCs w:val="24"/>
          <w:lang w:eastAsia="de-DE"/>
        </w:rPr>
        <w:t>Selbstmanagementansatz</w:t>
      </w:r>
      <w:r w:rsidR="00DE774B">
        <w:rPr>
          <w:rFonts w:ascii="Arial" w:eastAsia="Times New Roman" w:hAnsi="Arial" w:cs="Arial"/>
          <w:sz w:val="24"/>
          <w:szCs w:val="24"/>
          <w:lang w:eastAsia="de-DE"/>
        </w:rPr>
        <w:t>es</w:t>
      </w:r>
      <w:r w:rsidR="00515710" w:rsidRPr="00660D1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4D63F2">
        <w:rPr>
          <w:rFonts w:ascii="Arial" w:eastAsia="Times New Roman" w:hAnsi="Arial" w:cs="Arial"/>
          <w:sz w:val="24"/>
          <w:szCs w:val="24"/>
          <w:lang w:eastAsia="de-DE"/>
        </w:rPr>
        <w:t>ergibt sich in</w:t>
      </w:r>
      <w:r w:rsidR="00515710" w:rsidRPr="00660D1B">
        <w:rPr>
          <w:rFonts w:ascii="Arial" w:eastAsia="Times New Roman" w:hAnsi="Arial" w:cs="Arial"/>
          <w:sz w:val="24"/>
          <w:szCs w:val="24"/>
          <w:lang w:eastAsia="de-DE"/>
        </w:rPr>
        <w:t xml:space="preserve"> mehrfacher Hinsicht</w:t>
      </w:r>
      <w:r w:rsidR="004D63F2">
        <w:rPr>
          <w:rFonts w:ascii="Arial" w:eastAsia="Times New Roman" w:hAnsi="Arial" w:cs="Arial"/>
          <w:sz w:val="24"/>
          <w:szCs w:val="24"/>
          <w:lang w:eastAsia="de-DE"/>
        </w:rPr>
        <w:t>:</w:t>
      </w:r>
    </w:p>
    <w:p w:rsidR="00515710" w:rsidRPr="00660D1B" w:rsidRDefault="00515710" w:rsidP="005157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60D1B">
        <w:rPr>
          <w:rFonts w:ascii="Arial" w:eastAsia="Times New Roman" w:hAnsi="Arial" w:cs="Arial"/>
          <w:sz w:val="24"/>
          <w:szCs w:val="24"/>
          <w:lang w:eastAsia="de-DE"/>
        </w:rPr>
        <w:t xml:space="preserve">Historisch gesehen handelt es sich um </w:t>
      </w:r>
      <w:r w:rsidR="00B93F1C">
        <w:rPr>
          <w:rFonts w:ascii="Arial" w:eastAsia="Times New Roman" w:hAnsi="Arial" w:cs="Arial"/>
          <w:sz w:val="24"/>
          <w:szCs w:val="24"/>
          <w:lang w:eastAsia="de-DE"/>
        </w:rPr>
        <w:t>die</w:t>
      </w:r>
      <w:r w:rsidRPr="00660D1B">
        <w:rPr>
          <w:rFonts w:ascii="Arial" w:eastAsia="Times New Roman" w:hAnsi="Arial" w:cs="Arial"/>
          <w:sz w:val="24"/>
          <w:szCs w:val="24"/>
          <w:lang w:eastAsia="de-DE"/>
        </w:rPr>
        <w:t xml:space="preserve"> wesentlichen Grundlagen der deutschsprachigen </w:t>
      </w:r>
      <w:r w:rsidR="004D63F2">
        <w:rPr>
          <w:rFonts w:ascii="Arial" w:eastAsia="Times New Roman" w:hAnsi="Arial" w:cs="Arial"/>
          <w:sz w:val="24"/>
          <w:szCs w:val="24"/>
          <w:lang w:eastAsia="de-DE"/>
        </w:rPr>
        <w:t xml:space="preserve">Verhaltenstherapie. Die Wurzeln reichen </w:t>
      </w:r>
      <w:r w:rsidRPr="00660D1B">
        <w:rPr>
          <w:rFonts w:ascii="Arial" w:eastAsia="Times New Roman" w:hAnsi="Arial" w:cs="Arial"/>
          <w:sz w:val="24"/>
          <w:szCs w:val="24"/>
          <w:lang w:eastAsia="de-DE"/>
        </w:rPr>
        <w:t xml:space="preserve">bis in die 1960er Jahre </w:t>
      </w:r>
      <w:r w:rsidR="004D63F2">
        <w:rPr>
          <w:rFonts w:ascii="Arial" w:eastAsia="Times New Roman" w:hAnsi="Arial" w:cs="Arial"/>
          <w:sz w:val="24"/>
          <w:szCs w:val="24"/>
          <w:lang w:eastAsia="de-DE"/>
        </w:rPr>
        <w:t xml:space="preserve">zurück. Sie sind </w:t>
      </w:r>
      <w:r w:rsidRPr="00660D1B">
        <w:rPr>
          <w:rFonts w:ascii="Arial" w:eastAsia="Times New Roman" w:hAnsi="Arial" w:cs="Arial"/>
          <w:sz w:val="24"/>
          <w:szCs w:val="24"/>
          <w:lang w:eastAsia="de-DE"/>
        </w:rPr>
        <w:t>bis heute auch im Rahmen störungsspezifischer Ansätze, wenn auch teilweise</w:t>
      </w:r>
      <w:r w:rsidR="00D77A11">
        <w:rPr>
          <w:rFonts w:ascii="Arial" w:eastAsia="Times New Roman" w:hAnsi="Arial" w:cs="Arial"/>
          <w:sz w:val="24"/>
          <w:szCs w:val="24"/>
          <w:lang w:eastAsia="de-DE"/>
        </w:rPr>
        <w:t xml:space="preserve"> erheblich</w:t>
      </w:r>
      <w:r w:rsidRPr="00660D1B">
        <w:rPr>
          <w:rFonts w:ascii="Arial" w:eastAsia="Times New Roman" w:hAnsi="Arial" w:cs="Arial"/>
          <w:sz w:val="24"/>
          <w:szCs w:val="24"/>
          <w:lang w:eastAsia="de-DE"/>
        </w:rPr>
        <w:t xml:space="preserve"> verkürzt, </w:t>
      </w:r>
      <w:r w:rsidR="00D77A11">
        <w:rPr>
          <w:rFonts w:ascii="Arial" w:eastAsia="Times New Roman" w:hAnsi="Arial" w:cs="Arial"/>
          <w:sz w:val="24"/>
          <w:szCs w:val="24"/>
          <w:lang w:eastAsia="de-DE"/>
        </w:rPr>
        <w:t>erkennbar</w:t>
      </w:r>
      <w:r w:rsidRPr="00660D1B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</w:p>
    <w:p w:rsidR="00515710" w:rsidRPr="00660D1B" w:rsidRDefault="00B93F1C" w:rsidP="005157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Es handelt sich um einen </w:t>
      </w:r>
      <w:r w:rsidR="00515710" w:rsidRPr="00660D1B">
        <w:rPr>
          <w:rFonts w:ascii="Arial" w:eastAsia="Times New Roman" w:hAnsi="Arial" w:cs="Arial"/>
          <w:sz w:val="24"/>
          <w:szCs w:val="24"/>
          <w:lang w:eastAsia="de-DE"/>
        </w:rPr>
        <w:t>bezüglich der konkreten Patient-Therapeut-Beziehung wesentlich relevant</w:t>
      </w:r>
      <w:r w:rsidR="00D77A11">
        <w:rPr>
          <w:rFonts w:ascii="Arial" w:eastAsia="Times New Roman" w:hAnsi="Arial" w:cs="Arial"/>
          <w:sz w:val="24"/>
          <w:szCs w:val="24"/>
          <w:lang w:eastAsia="de-DE"/>
        </w:rPr>
        <w:t>en, konstruktivistischen Ansatz.</w:t>
      </w:r>
      <w:r w:rsidR="00515710" w:rsidRPr="00660D1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:rsidR="00515710" w:rsidRDefault="001D3FA6" w:rsidP="005157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Das Modell eignet sich für die Verhaltenstherapie heute immer noch, da</w:t>
      </w:r>
      <w:r w:rsidR="009C4CE5">
        <w:rPr>
          <w:rFonts w:ascii="Arial" w:eastAsia="Times New Roman" w:hAnsi="Arial" w:cs="Arial"/>
          <w:sz w:val="24"/>
          <w:szCs w:val="24"/>
          <w:lang w:eastAsia="de-DE"/>
        </w:rPr>
        <w:t xml:space="preserve"> es eine </w:t>
      </w:r>
      <w:r w:rsidR="00515710" w:rsidRPr="00660D1B">
        <w:rPr>
          <w:rFonts w:ascii="Arial" w:eastAsia="Times New Roman" w:hAnsi="Arial" w:cs="Arial"/>
          <w:sz w:val="24"/>
          <w:szCs w:val="24"/>
          <w:lang w:eastAsia="de-DE"/>
        </w:rPr>
        <w:t xml:space="preserve">Metaperspektive </w:t>
      </w:r>
      <w:r w:rsidR="009C4CE5">
        <w:rPr>
          <w:rFonts w:ascii="Arial" w:eastAsia="Times New Roman" w:hAnsi="Arial" w:cs="Arial"/>
          <w:sz w:val="24"/>
          <w:szCs w:val="24"/>
          <w:lang w:eastAsia="de-DE"/>
        </w:rPr>
        <w:t xml:space="preserve">(7-Phasen- Modell) aufzeigt und somit die Möglichkeit zur Orientierung im Einzelfall ermöglicht. </w:t>
      </w:r>
      <w:r w:rsidR="00BB208D">
        <w:rPr>
          <w:rFonts w:ascii="Arial" w:eastAsia="Times New Roman" w:hAnsi="Arial" w:cs="Arial"/>
          <w:sz w:val="24"/>
          <w:szCs w:val="24"/>
          <w:lang w:eastAsia="de-DE"/>
        </w:rPr>
        <w:t xml:space="preserve">Das Modell ist </w:t>
      </w:r>
      <w:r w:rsidR="007E4A10">
        <w:rPr>
          <w:rFonts w:ascii="Arial" w:eastAsia="Times New Roman" w:hAnsi="Arial" w:cs="Arial"/>
          <w:sz w:val="24"/>
          <w:szCs w:val="24"/>
          <w:lang w:eastAsia="de-DE"/>
        </w:rPr>
        <w:t>seit mehr als 50 Jahren ohne Wellen transdiagnostisch!</w:t>
      </w:r>
    </w:p>
    <w:p w:rsidR="009C4CE5" w:rsidRPr="00660D1B" w:rsidRDefault="009C4CE5" w:rsidP="005157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Störungs- bzw. diagnosespezifische Ansätze lassen sich integrieren. </w:t>
      </w:r>
    </w:p>
    <w:p w:rsidR="00515710" w:rsidRPr="0045492C" w:rsidRDefault="006325BC" w:rsidP="0045492C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de-DE"/>
        </w:rPr>
      </w:pPr>
      <w:r w:rsidRPr="0045492C">
        <w:rPr>
          <w:rFonts w:ascii="Arial" w:eastAsia="Times New Roman" w:hAnsi="Arial" w:cs="Arial"/>
          <w:sz w:val="24"/>
          <w:szCs w:val="24"/>
          <w:lang w:eastAsia="de-DE"/>
        </w:rPr>
        <w:t>Wesentliche t</w:t>
      </w:r>
      <w:r w:rsidR="00515710" w:rsidRPr="0045492C">
        <w:rPr>
          <w:rFonts w:ascii="Arial" w:eastAsia="Times New Roman" w:hAnsi="Arial" w:cs="Arial"/>
          <w:sz w:val="24"/>
          <w:szCs w:val="24"/>
          <w:lang w:eastAsia="de-DE"/>
        </w:rPr>
        <w:t>herapiebezogene Ziele sind:</w:t>
      </w:r>
    </w:p>
    <w:p w:rsidR="00515710" w:rsidRPr="0045492C" w:rsidRDefault="00983041" w:rsidP="0045492C">
      <w:pPr>
        <w:pStyle w:val="Listenabsatz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5492C">
        <w:rPr>
          <w:rFonts w:ascii="Arial" w:eastAsia="Times New Roman" w:hAnsi="Arial" w:cs="Arial"/>
          <w:sz w:val="24"/>
          <w:szCs w:val="24"/>
          <w:lang w:eastAsia="de-DE"/>
        </w:rPr>
        <w:t xml:space="preserve">Basierend auf den konstruktivistischen Annahmen soll eine therapeutische Haltung vermittelt werden. Die daraus resultierenden Implikationen werden insbesondere für die Beziehungsgestaltung und die Entwicklung individualisierter Behandlungskonzepte aufgezeigt. </w:t>
      </w:r>
    </w:p>
    <w:p w:rsidR="00983041" w:rsidRPr="0045492C" w:rsidRDefault="00983041" w:rsidP="0045492C">
      <w:pPr>
        <w:pStyle w:val="Listenabsatz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5492C">
        <w:rPr>
          <w:rFonts w:ascii="Arial" w:eastAsia="Times New Roman" w:hAnsi="Arial" w:cs="Arial"/>
          <w:sz w:val="24"/>
          <w:szCs w:val="24"/>
          <w:lang w:eastAsia="de-DE"/>
        </w:rPr>
        <w:t>Grundlegend erscheint in diesem Zusammenhang auch die Einführung in das 7-Stufen Modell</w:t>
      </w:r>
      <w:r w:rsidR="0045492C" w:rsidRPr="0045492C">
        <w:rPr>
          <w:rFonts w:ascii="Arial" w:eastAsia="Times New Roman" w:hAnsi="Arial" w:cs="Arial"/>
          <w:sz w:val="24"/>
          <w:szCs w:val="24"/>
          <w:lang w:eastAsia="de-DE"/>
        </w:rPr>
        <w:t xml:space="preserve"> als eine Art „Therapiekompass“ </w:t>
      </w:r>
    </w:p>
    <w:p w:rsidR="0045492C" w:rsidRPr="0045492C" w:rsidRDefault="0045492C" w:rsidP="0045492C">
      <w:pPr>
        <w:pStyle w:val="Listenabsatz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5492C">
        <w:rPr>
          <w:rFonts w:ascii="Arial" w:eastAsia="Times New Roman" w:hAnsi="Arial" w:cs="Arial"/>
          <w:sz w:val="24"/>
          <w:szCs w:val="24"/>
          <w:lang w:eastAsia="de-DE"/>
        </w:rPr>
        <w:t>Spezifische Standardtechniken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(z.B. Stimuluskontrolle, kognitive Probe, Zeitregression)</w:t>
      </w:r>
      <w:r w:rsidRPr="0045492C">
        <w:rPr>
          <w:rFonts w:ascii="Arial" w:eastAsia="Times New Roman" w:hAnsi="Arial" w:cs="Arial"/>
          <w:sz w:val="24"/>
          <w:szCs w:val="24"/>
          <w:lang w:eastAsia="de-DE"/>
        </w:rPr>
        <w:t xml:space="preserve"> werden aus dem o.g. theoretischen Überbau abgeleitet und im Überblick prototypisch dargestellt. Hierbei geht es um eine erste Einführung bzgl. einer sinnvollen Verbindung von Standardtechniken und übergeordnetem Fall-/Behandlungskonzept. </w:t>
      </w:r>
    </w:p>
    <w:p w:rsidR="00515710" w:rsidRPr="0045492C" w:rsidRDefault="00515710" w:rsidP="004549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5492C">
        <w:rPr>
          <w:rFonts w:ascii="Arial" w:eastAsia="Times New Roman" w:hAnsi="Arial" w:cs="Arial"/>
          <w:sz w:val="24"/>
          <w:szCs w:val="24"/>
          <w:lang w:eastAsia="de-DE"/>
        </w:rPr>
        <w:t xml:space="preserve">Erste klinisch praktische Erfahrungen mit der Verhaltens- und Plananalyse erleichtern erfahrungsgemäß das inhaltliche Verständnis der Inhalte. Der Kurs ist besonders geeignet für Teilnehmerinnen, die am Anfang Ihrer praktischen ambulanten Tätigkeit stehen. </w:t>
      </w:r>
    </w:p>
    <w:p w:rsidR="00515710" w:rsidRPr="00660D1B" w:rsidRDefault="00515710" w:rsidP="0051571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60D1B">
        <w:rPr>
          <w:rFonts w:ascii="Arial" w:eastAsia="Times New Roman" w:hAnsi="Arial" w:cs="Arial"/>
          <w:sz w:val="24"/>
          <w:szCs w:val="24"/>
          <w:lang w:eastAsia="de-DE"/>
        </w:rPr>
        <w:t>Statt der sonst üblichen Literaturempfehlung werden die TeilnehmerInnen gebeten, Fragestellungen zu eigenen Behandlungsfällen mitzubringen</w:t>
      </w:r>
      <w:r w:rsidR="001D3FA6">
        <w:rPr>
          <w:rFonts w:ascii="Arial" w:eastAsia="Times New Roman" w:hAnsi="Arial" w:cs="Arial"/>
          <w:sz w:val="24"/>
          <w:szCs w:val="24"/>
          <w:lang w:eastAsia="de-DE"/>
        </w:rPr>
        <w:t xml:space="preserve"> bzw. sich selbst einzubringen</w:t>
      </w:r>
      <w:r w:rsidRPr="00660D1B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</w:p>
    <w:p w:rsidR="001D3FA6" w:rsidRPr="001D3FA6" w:rsidRDefault="001D3FA6" w:rsidP="001D3FA6">
      <w:pPr>
        <w:spacing w:after="0"/>
        <w:rPr>
          <w:rFonts w:ascii="Arial" w:hAnsi="Arial" w:cs="Arial"/>
        </w:rPr>
      </w:pPr>
    </w:p>
    <w:p w:rsidR="00526FBA" w:rsidRPr="001D3FA6" w:rsidRDefault="001D3FA6" w:rsidP="001D3FA6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1D3FA6">
        <w:rPr>
          <w:rFonts w:ascii="Arial" w:hAnsi="Arial" w:cs="Arial"/>
          <w:b/>
          <w:sz w:val="24"/>
          <w:szCs w:val="24"/>
          <w:lang w:val="en-US"/>
        </w:rPr>
        <w:t>“Essentially, all models are wrong but some are useful.“</w:t>
      </w:r>
    </w:p>
    <w:p w:rsidR="001D3FA6" w:rsidRPr="001D3FA6" w:rsidRDefault="001D3FA6" w:rsidP="001D3FA6">
      <w:pPr>
        <w:spacing w:after="0"/>
        <w:jc w:val="center"/>
        <w:rPr>
          <w:rFonts w:ascii="Arial" w:hAnsi="Arial" w:cs="Arial"/>
        </w:rPr>
      </w:pPr>
      <w:r w:rsidRPr="001D3FA6">
        <w:rPr>
          <w:rFonts w:ascii="Arial" w:hAnsi="Arial" w:cs="Arial"/>
        </w:rPr>
        <w:t>Box&amp;Draper 1987, S424, zit. nach Sie</w:t>
      </w:r>
      <w:r>
        <w:rPr>
          <w:rFonts w:ascii="Arial" w:hAnsi="Arial" w:cs="Arial"/>
        </w:rPr>
        <w:t>grfried Macho (2016): Wissenschaft und Pseudowissenschaft in der Psychologie</w:t>
      </w:r>
    </w:p>
    <w:sectPr w:rsidR="001D3FA6" w:rsidRPr="001D3FA6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11A" w:rsidRDefault="000F111A" w:rsidP="00EB0A25">
      <w:pPr>
        <w:spacing w:after="0" w:line="240" w:lineRule="auto"/>
      </w:pPr>
      <w:r>
        <w:separator/>
      </w:r>
    </w:p>
  </w:endnote>
  <w:endnote w:type="continuationSeparator" w:id="0">
    <w:p w:rsidR="000F111A" w:rsidRDefault="000F111A" w:rsidP="00EB0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0B7" w:rsidRDefault="005630B7" w:rsidP="005630B7">
    <w:pPr>
      <w:pStyle w:val="Fuzeile"/>
    </w:pPr>
    <w:r w:rsidRPr="008B6682">
      <w:t>D:\Martin\Fortbildung &amp; Selbsterfahrung\</w: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9F583F" wp14:editId="41091458">
              <wp:simplePos x="0" y="0"/>
              <wp:positionH relativeFrom="column">
                <wp:posOffset>-166370</wp:posOffset>
              </wp:positionH>
              <wp:positionV relativeFrom="paragraph">
                <wp:posOffset>-32385</wp:posOffset>
              </wp:positionV>
              <wp:extent cx="6010275" cy="0"/>
              <wp:effectExtent l="0" t="0" r="9525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02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Gerade Verbindung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1pt,-2.55pt" to="460.15pt,-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" strokecolor="windowText"/>
          </w:pict>
        </mc:Fallback>
      </mc:AlternateContent>
    </w:r>
    <w:r>
      <w:t>Kanfer</w:t>
    </w:r>
    <w:r w:rsidR="00CC0204">
      <w:t>\Selbstmanagement_Kursbeschreibung</w:t>
    </w:r>
  </w:p>
  <w:p w:rsidR="005630B7" w:rsidRDefault="005630B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11A" w:rsidRDefault="000F111A" w:rsidP="00EB0A25">
      <w:pPr>
        <w:spacing w:after="0" w:line="240" w:lineRule="auto"/>
      </w:pPr>
      <w:r>
        <w:separator/>
      </w:r>
    </w:p>
  </w:footnote>
  <w:footnote w:type="continuationSeparator" w:id="0">
    <w:p w:rsidR="000F111A" w:rsidRDefault="000F111A" w:rsidP="00EB0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0B7" w:rsidRPr="00B861FD" w:rsidRDefault="005630B7" w:rsidP="005630B7">
    <w:pPr>
      <w:pStyle w:val="Kopfzeile"/>
      <w:rPr>
        <w:rFonts w:ascii="Arial" w:hAnsi="Arial" w:cs="Arial"/>
      </w:rPr>
    </w:pPr>
    <w:r w:rsidRPr="00B861FD">
      <w:rPr>
        <w:rFonts w:ascii="Arial" w:hAnsi="Arial" w:cs="Arial"/>
      </w:rPr>
      <w:t>Dr. Martin Neher</w:t>
    </w:r>
    <w:r w:rsidRPr="00B861FD">
      <w:rPr>
        <w:rFonts w:ascii="Arial" w:hAnsi="Arial" w:cs="Arial"/>
      </w:rPr>
      <w:tab/>
    </w:r>
    <w:r w:rsidRPr="00B861FD">
      <w:rPr>
        <w:rFonts w:ascii="Arial" w:hAnsi="Arial" w:cs="Arial"/>
      </w:rPr>
      <w:tab/>
    </w:r>
    <w:r>
      <w:rPr>
        <w:rFonts w:ascii="Arial" w:hAnsi="Arial" w:cs="Arial"/>
      </w:rPr>
      <w:t>Selbstmanagementtherapie</w:t>
    </w:r>
  </w:p>
  <w:p w:rsidR="005630B7" w:rsidRDefault="005630B7" w:rsidP="005630B7"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E799C4" wp14:editId="1302A80E">
              <wp:simplePos x="0" y="0"/>
              <wp:positionH relativeFrom="column">
                <wp:posOffset>-18849</wp:posOffset>
              </wp:positionH>
              <wp:positionV relativeFrom="paragraph">
                <wp:posOffset>69989</wp:posOffset>
              </wp:positionV>
              <wp:extent cx="5832088" cy="0"/>
              <wp:effectExtent l="0" t="0" r="16510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2088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5.5pt" to="457.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4012"/>
    <w:multiLevelType w:val="hybridMultilevel"/>
    <w:tmpl w:val="4A04D8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7070D"/>
    <w:multiLevelType w:val="multilevel"/>
    <w:tmpl w:val="58AE9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C2035B"/>
    <w:multiLevelType w:val="multilevel"/>
    <w:tmpl w:val="BAB8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EF7635"/>
    <w:multiLevelType w:val="hybridMultilevel"/>
    <w:tmpl w:val="819E0E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325"/>
    <w:rsid w:val="00005319"/>
    <w:rsid w:val="00037E83"/>
    <w:rsid w:val="000F111A"/>
    <w:rsid w:val="001D3FA6"/>
    <w:rsid w:val="00211047"/>
    <w:rsid w:val="002429EE"/>
    <w:rsid w:val="0045492C"/>
    <w:rsid w:val="004D63F2"/>
    <w:rsid w:val="005150B8"/>
    <w:rsid w:val="00515710"/>
    <w:rsid w:val="00526FBA"/>
    <w:rsid w:val="005630B7"/>
    <w:rsid w:val="00583371"/>
    <w:rsid w:val="00613D40"/>
    <w:rsid w:val="006325BC"/>
    <w:rsid w:val="00660D1B"/>
    <w:rsid w:val="00720930"/>
    <w:rsid w:val="007E4A10"/>
    <w:rsid w:val="00944F19"/>
    <w:rsid w:val="00983041"/>
    <w:rsid w:val="00987325"/>
    <w:rsid w:val="009C4CE5"/>
    <w:rsid w:val="00B93F1C"/>
    <w:rsid w:val="00BB208D"/>
    <w:rsid w:val="00CA70F0"/>
    <w:rsid w:val="00CC0204"/>
    <w:rsid w:val="00D77A11"/>
    <w:rsid w:val="00DE774B"/>
    <w:rsid w:val="00EB0A25"/>
    <w:rsid w:val="00EB6CA5"/>
    <w:rsid w:val="00F24373"/>
    <w:rsid w:val="00FD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7325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25BC"/>
    <w:rPr>
      <w:rFonts w:ascii="Tahoma" w:eastAsia="Calibri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5492C"/>
    <w:pPr>
      <w:ind w:left="720"/>
      <w:contextualSpacing/>
    </w:pPr>
  </w:style>
  <w:style w:type="table" w:styleId="Tabellenraster">
    <w:name w:val="Table Grid"/>
    <w:basedOn w:val="NormaleTabelle"/>
    <w:uiPriority w:val="59"/>
    <w:rsid w:val="00EB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B0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0A25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EB0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0A2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7325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25BC"/>
    <w:rPr>
      <w:rFonts w:ascii="Tahoma" w:eastAsia="Calibri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5492C"/>
    <w:pPr>
      <w:ind w:left="720"/>
      <w:contextualSpacing/>
    </w:pPr>
  </w:style>
  <w:style w:type="table" w:styleId="Tabellenraster">
    <w:name w:val="Table Grid"/>
    <w:basedOn w:val="NormaleTabelle"/>
    <w:uiPriority w:val="59"/>
    <w:rsid w:val="00EB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B0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0A25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EB0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0A2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1611B-51EE-4EE2-8BC3-7BD008001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</dc:creator>
  <cp:lastModifiedBy>Roesel, Charlotte</cp:lastModifiedBy>
  <cp:revision>2</cp:revision>
  <cp:lastPrinted>2018-07-06T06:38:00Z</cp:lastPrinted>
  <dcterms:created xsi:type="dcterms:W3CDTF">2019-11-07T09:56:00Z</dcterms:created>
  <dcterms:modified xsi:type="dcterms:W3CDTF">2019-11-07T09:56:00Z</dcterms:modified>
</cp:coreProperties>
</file>